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D623" w14:textId="4E0664A6" w:rsidR="00BE4278" w:rsidRPr="00DA32DA" w:rsidRDefault="00477E0D" w:rsidP="00DC170C">
      <w:pPr>
        <w:spacing w:before="100" w:beforeAutospacing="1" w:after="100" w:afterAutospacing="1" w:line="240" w:lineRule="auto"/>
        <w:rPr>
          <w:rFonts w:ascii="Arial" w:eastAsia="Times New Roman" w:hAnsi="Arial" w:cs="Arial"/>
          <w:kern w:val="0"/>
          <w:sz w:val="22"/>
          <w:szCs w:val="22"/>
          <w:lang w:eastAsia="da-DK"/>
          <w14:ligatures w14:val="none"/>
        </w:rPr>
      </w:pPr>
      <w:bookmarkStart w:id="0" w:name="_Hlk199142745"/>
      <w:r w:rsidRPr="00DA32DA">
        <w:rPr>
          <w:rFonts w:ascii="Arial" w:eastAsia="Times New Roman" w:hAnsi="Arial" w:cs="Arial"/>
          <w:b/>
          <w:bCs/>
          <w:kern w:val="0"/>
          <w:sz w:val="22"/>
          <w:szCs w:val="22"/>
          <w:lang w:eastAsia="da-DK"/>
          <w14:ligatures w14:val="none"/>
        </w:rPr>
        <w:t>H</w:t>
      </w:r>
      <w:r w:rsidR="00DC170C" w:rsidRPr="00DA32DA">
        <w:rPr>
          <w:rFonts w:ascii="Arial" w:eastAsia="Times New Roman" w:hAnsi="Arial" w:cs="Arial"/>
          <w:b/>
          <w:bCs/>
          <w:kern w:val="0"/>
          <w:sz w:val="22"/>
          <w:szCs w:val="22"/>
          <w:lang w:eastAsia="da-DK"/>
          <w14:ligatures w14:val="none"/>
        </w:rPr>
        <w:t xml:space="preserve">øringssvar vedrørende </w:t>
      </w:r>
      <w:r w:rsidR="00E05BC7" w:rsidRPr="00DA32DA">
        <w:rPr>
          <w:rFonts w:ascii="Arial" w:eastAsia="Times New Roman" w:hAnsi="Arial" w:cs="Arial"/>
          <w:b/>
          <w:bCs/>
          <w:kern w:val="0"/>
          <w:sz w:val="22"/>
          <w:szCs w:val="22"/>
          <w:lang w:eastAsia="da-DK"/>
          <w14:ligatures w14:val="none"/>
        </w:rPr>
        <w:t>økonomisk handleplan 2026</w:t>
      </w:r>
    </w:p>
    <w:bookmarkEnd w:id="0"/>
    <w:p w14:paraId="58683CCF"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Medarbejderrepræsentanterne i Familiehuset fremsender hermed vores høringssvar vedrørende de foreslåede besparelser på 72 mio. kr. på kommunens velfærdsområder og administrative funktioner.</w:t>
      </w:r>
    </w:p>
    <w:p w14:paraId="31F1B95A"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Vi anerkender behovet for økonomisk ansvarlig styring. Samtidig finder vi det nødvendigt at tydeliggøre de konkrete driftsmæssige og arbejdsmiljømæssige konsekvenser, som besparelser i denne størrelsesorden vil medføre i praksis.</w:t>
      </w:r>
    </w:p>
    <w:p w14:paraId="2160779B" w14:textId="3AA3C010" w:rsidR="00483F7F" w:rsidRPr="00DA32DA" w:rsidRDefault="00483F7F" w:rsidP="00483F7F">
      <w:pPr>
        <w:pStyle w:val="NormalWeb"/>
        <w:rPr>
          <w:rFonts w:ascii="Arial" w:hAnsi="Arial" w:cs="Arial"/>
          <w:sz w:val="22"/>
          <w:szCs w:val="22"/>
        </w:rPr>
      </w:pPr>
      <w:r w:rsidRPr="00DA32DA">
        <w:rPr>
          <w:rFonts w:ascii="Arial" w:hAnsi="Arial" w:cs="Arial"/>
          <w:sz w:val="22"/>
          <w:szCs w:val="22"/>
        </w:rPr>
        <w:t>En reduktion af ressourcer i Familiehuset vil betyde, at færre medarbejdere skal løse de samme</w:t>
      </w:r>
      <w:r w:rsidR="00EB2ACC" w:rsidRPr="00DA32DA">
        <w:rPr>
          <w:rFonts w:ascii="Arial" w:hAnsi="Arial" w:cs="Arial"/>
          <w:sz w:val="22"/>
          <w:szCs w:val="22"/>
        </w:rPr>
        <w:t xml:space="preserve">, </w:t>
      </w:r>
      <w:r w:rsidRPr="00DA32DA">
        <w:rPr>
          <w:rFonts w:ascii="Arial" w:hAnsi="Arial" w:cs="Arial"/>
          <w:sz w:val="22"/>
          <w:szCs w:val="22"/>
        </w:rPr>
        <w:t>og ofte meget komplekse</w:t>
      </w:r>
      <w:r w:rsidR="00530A59" w:rsidRPr="00DA32DA">
        <w:rPr>
          <w:rFonts w:ascii="Arial" w:hAnsi="Arial" w:cs="Arial"/>
          <w:sz w:val="22"/>
          <w:szCs w:val="22"/>
        </w:rPr>
        <w:t>,</w:t>
      </w:r>
      <w:r w:rsidRPr="00DA32DA">
        <w:rPr>
          <w:rFonts w:ascii="Arial" w:hAnsi="Arial" w:cs="Arial"/>
          <w:sz w:val="22"/>
          <w:szCs w:val="22"/>
        </w:rPr>
        <w:t xml:space="preserve"> opgaver. Da vi varetager lovbundne opgaver, kan opgavemængden ikke reduceres tilsvarende. Konsekvensen vil derfor være øget arbejdspres, mindre tid til den enkelte familie, længere ventetider og et snævrere prioriteringsrum.</w:t>
      </w:r>
    </w:p>
    <w:p w14:paraId="65990E91" w14:textId="77777777" w:rsidR="00DA32DA" w:rsidRPr="005B4439" w:rsidRDefault="00DA32DA" w:rsidP="00DA32DA">
      <w:pPr>
        <w:pStyle w:val="NormalWeb"/>
        <w:rPr>
          <w:rFonts w:ascii="Arial" w:hAnsi="Arial" w:cs="Arial"/>
          <w:sz w:val="20"/>
          <w:szCs w:val="20"/>
        </w:rPr>
      </w:pPr>
      <w:r w:rsidRPr="005B4439">
        <w:rPr>
          <w:rStyle w:val="Strk"/>
          <w:rFonts w:ascii="Arial" w:eastAsiaTheme="majorEastAsia" w:hAnsi="Arial" w:cs="Arial"/>
          <w:sz w:val="20"/>
          <w:szCs w:val="20"/>
        </w:rPr>
        <w:t>Lovbundne opgaver jf. BL §32 i Familiehuset</w:t>
      </w:r>
      <w:r w:rsidRPr="005B4439">
        <w:rPr>
          <w:rStyle w:val="Strk"/>
          <w:rFonts w:ascii="Arial" w:eastAsiaTheme="majorEastAsia" w:hAnsi="Arial" w:cs="Arial"/>
          <w:b w:val="0"/>
          <w:bCs w:val="0"/>
          <w:sz w:val="20"/>
          <w:szCs w:val="20"/>
        </w:rPr>
        <w:t>:</w:t>
      </w:r>
    </w:p>
    <w:p w14:paraId="3BD0B96D" w14:textId="77777777" w:rsidR="00DA32DA" w:rsidRPr="005B4439" w:rsidRDefault="00DA32DA" w:rsidP="00DA32DA">
      <w:pPr>
        <w:pStyle w:val="NormalWeb"/>
        <w:numPr>
          <w:ilvl w:val="0"/>
          <w:numId w:val="6"/>
        </w:numPr>
        <w:rPr>
          <w:rFonts w:ascii="Arial" w:hAnsi="Arial" w:cs="Arial"/>
          <w:sz w:val="20"/>
          <w:szCs w:val="20"/>
        </w:rPr>
      </w:pPr>
      <w:r w:rsidRPr="005B4439">
        <w:rPr>
          <w:rStyle w:val="Strk"/>
          <w:rFonts w:ascii="Arial" w:eastAsiaTheme="majorEastAsia" w:hAnsi="Arial" w:cs="Arial"/>
          <w:b w:val="0"/>
          <w:bCs w:val="0"/>
          <w:sz w:val="20"/>
          <w:szCs w:val="20"/>
        </w:rPr>
        <w:t>Støtte og vejledning til forældre og familier</w:t>
      </w:r>
      <w:r w:rsidRPr="005B4439">
        <w:rPr>
          <w:rFonts w:ascii="Arial" w:hAnsi="Arial" w:cs="Arial"/>
          <w:sz w:val="20"/>
          <w:szCs w:val="20"/>
        </w:rPr>
        <w:t>, hvor der er bekymring for barnets trivsel og udvikling.</w:t>
      </w:r>
    </w:p>
    <w:p w14:paraId="516661E3" w14:textId="77777777" w:rsidR="00DA32DA" w:rsidRPr="005B4439" w:rsidRDefault="00DA32DA" w:rsidP="00DA32DA">
      <w:pPr>
        <w:pStyle w:val="NormalWeb"/>
        <w:numPr>
          <w:ilvl w:val="0"/>
          <w:numId w:val="6"/>
        </w:numPr>
        <w:rPr>
          <w:rFonts w:ascii="Arial" w:hAnsi="Arial" w:cs="Arial"/>
          <w:sz w:val="20"/>
          <w:szCs w:val="20"/>
        </w:rPr>
      </w:pPr>
      <w:r w:rsidRPr="005B4439">
        <w:rPr>
          <w:rStyle w:val="Strk"/>
          <w:rFonts w:ascii="Arial" w:eastAsiaTheme="majorEastAsia" w:hAnsi="Arial" w:cs="Arial"/>
          <w:b w:val="0"/>
          <w:bCs w:val="0"/>
          <w:sz w:val="20"/>
          <w:szCs w:val="20"/>
        </w:rPr>
        <w:t>Tidlig forebyggende indsats</w:t>
      </w:r>
      <w:r w:rsidRPr="005B4439">
        <w:rPr>
          <w:rFonts w:ascii="Arial" w:hAnsi="Arial" w:cs="Arial"/>
          <w:sz w:val="20"/>
          <w:szCs w:val="20"/>
        </w:rPr>
        <w:t>, hvor familien får hjælp, før problemerne vokser sig større.</w:t>
      </w:r>
    </w:p>
    <w:p w14:paraId="5FC632C1" w14:textId="77777777" w:rsidR="00DA32DA" w:rsidRPr="005B4439" w:rsidRDefault="00DA32DA" w:rsidP="00DA32DA">
      <w:pPr>
        <w:pStyle w:val="NormalWeb"/>
        <w:numPr>
          <w:ilvl w:val="0"/>
          <w:numId w:val="6"/>
        </w:numPr>
        <w:rPr>
          <w:rFonts w:ascii="Arial" w:hAnsi="Arial" w:cs="Arial"/>
          <w:sz w:val="20"/>
          <w:szCs w:val="20"/>
        </w:rPr>
      </w:pPr>
      <w:r w:rsidRPr="005B4439">
        <w:rPr>
          <w:rStyle w:val="Strk"/>
          <w:rFonts w:ascii="Arial" w:eastAsiaTheme="majorEastAsia" w:hAnsi="Arial" w:cs="Arial"/>
          <w:b w:val="0"/>
          <w:bCs w:val="0"/>
          <w:sz w:val="20"/>
          <w:szCs w:val="20"/>
        </w:rPr>
        <w:t>Familiebehandling og pædagogisk støtte</w:t>
      </w:r>
      <w:r w:rsidRPr="005B4439">
        <w:rPr>
          <w:rFonts w:ascii="Arial" w:hAnsi="Arial" w:cs="Arial"/>
          <w:sz w:val="20"/>
          <w:szCs w:val="20"/>
        </w:rPr>
        <w:t>, der skal styrke forældrenes omsorgsevne og relationen mellem barn og forældre.</w:t>
      </w:r>
    </w:p>
    <w:p w14:paraId="51960887" w14:textId="77777777" w:rsidR="00DA32DA" w:rsidRPr="005B4439" w:rsidRDefault="00DA32DA" w:rsidP="00DA32DA">
      <w:pPr>
        <w:pStyle w:val="NormalWeb"/>
        <w:numPr>
          <w:ilvl w:val="0"/>
          <w:numId w:val="6"/>
        </w:numPr>
        <w:rPr>
          <w:rFonts w:ascii="Arial" w:hAnsi="Arial" w:cs="Arial"/>
          <w:sz w:val="20"/>
          <w:szCs w:val="20"/>
        </w:rPr>
      </w:pPr>
      <w:r w:rsidRPr="005B4439">
        <w:rPr>
          <w:rStyle w:val="Strk"/>
          <w:rFonts w:ascii="Arial" w:eastAsiaTheme="majorEastAsia" w:hAnsi="Arial" w:cs="Arial"/>
          <w:b w:val="0"/>
          <w:bCs w:val="0"/>
          <w:sz w:val="20"/>
          <w:szCs w:val="20"/>
        </w:rPr>
        <w:t>Observation og vurdering af barnets trivsel og udvikling</w:t>
      </w:r>
      <w:r w:rsidRPr="005B4439">
        <w:rPr>
          <w:rFonts w:ascii="Arial" w:hAnsi="Arial" w:cs="Arial"/>
          <w:sz w:val="20"/>
          <w:szCs w:val="20"/>
        </w:rPr>
        <w:t xml:space="preserve"> i samarbejde med familien.</w:t>
      </w:r>
    </w:p>
    <w:p w14:paraId="03D20AE6" w14:textId="77777777" w:rsidR="00DA32DA" w:rsidRPr="005B4439" w:rsidRDefault="00DA32DA" w:rsidP="00DA32DA">
      <w:pPr>
        <w:pStyle w:val="NormalWeb"/>
        <w:numPr>
          <w:ilvl w:val="0"/>
          <w:numId w:val="6"/>
        </w:numPr>
        <w:rPr>
          <w:rFonts w:ascii="Arial" w:hAnsi="Arial" w:cs="Arial"/>
          <w:sz w:val="20"/>
          <w:szCs w:val="20"/>
        </w:rPr>
      </w:pPr>
      <w:r w:rsidRPr="005B4439">
        <w:rPr>
          <w:rStyle w:val="Strk"/>
          <w:rFonts w:ascii="Arial" w:eastAsiaTheme="majorEastAsia" w:hAnsi="Arial" w:cs="Arial"/>
          <w:b w:val="0"/>
          <w:bCs w:val="0"/>
          <w:sz w:val="20"/>
          <w:szCs w:val="20"/>
        </w:rPr>
        <w:t>Samarbejde med andre fagpersoner og myndigheder</w:t>
      </w:r>
      <w:r w:rsidRPr="005B4439">
        <w:rPr>
          <w:rFonts w:ascii="Arial" w:hAnsi="Arial" w:cs="Arial"/>
          <w:sz w:val="20"/>
          <w:szCs w:val="20"/>
        </w:rPr>
        <w:t xml:space="preserve"> (fx skole, dagtilbud, sundhedspleje og myndighedsrådgivere).</w:t>
      </w:r>
    </w:p>
    <w:p w14:paraId="2BF8C397" w14:textId="77777777" w:rsidR="00DA32DA" w:rsidRPr="005B4439" w:rsidRDefault="00DA32DA" w:rsidP="00DA32DA">
      <w:pPr>
        <w:pStyle w:val="NormalWeb"/>
        <w:numPr>
          <w:ilvl w:val="0"/>
          <w:numId w:val="6"/>
        </w:numPr>
        <w:rPr>
          <w:rFonts w:ascii="Arial" w:hAnsi="Arial" w:cs="Arial"/>
          <w:sz w:val="20"/>
          <w:szCs w:val="20"/>
        </w:rPr>
      </w:pPr>
      <w:r w:rsidRPr="005B4439">
        <w:rPr>
          <w:rStyle w:val="Strk"/>
          <w:rFonts w:ascii="Arial" w:eastAsiaTheme="majorEastAsia" w:hAnsi="Arial" w:cs="Arial"/>
          <w:b w:val="0"/>
          <w:bCs w:val="0"/>
          <w:sz w:val="20"/>
          <w:szCs w:val="20"/>
        </w:rPr>
        <w:t>Indsatser der støtter barnets udvikling og familiens samlede funktion</w:t>
      </w:r>
      <w:r w:rsidRPr="005B4439">
        <w:rPr>
          <w:rFonts w:ascii="Arial" w:hAnsi="Arial" w:cs="Arial"/>
          <w:sz w:val="20"/>
          <w:szCs w:val="20"/>
        </w:rPr>
        <w:t>, så barnet kan trives i hjemmet.</w:t>
      </w:r>
    </w:p>
    <w:p w14:paraId="55A2E787" w14:textId="5E912FC7" w:rsidR="00DA32DA" w:rsidRPr="00DA32DA" w:rsidRDefault="00DA32DA" w:rsidP="00483F7F">
      <w:pPr>
        <w:pStyle w:val="NormalWeb"/>
        <w:rPr>
          <w:rFonts w:ascii="Arial" w:hAnsi="Arial" w:cs="Arial"/>
          <w:sz w:val="22"/>
          <w:szCs w:val="22"/>
        </w:rPr>
      </w:pPr>
      <w:r w:rsidRPr="00DA32DA">
        <w:rPr>
          <w:rFonts w:ascii="Arial" w:hAnsi="Arial" w:cs="Arial"/>
          <w:sz w:val="22"/>
          <w:szCs w:val="22"/>
        </w:rPr>
        <w:t xml:space="preserve">Formålet er at </w:t>
      </w:r>
      <w:r w:rsidRPr="00DA32DA">
        <w:rPr>
          <w:rStyle w:val="Strk"/>
          <w:rFonts w:ascii="Arial" w:eastAsiaTheme="majorEastAsia" w:hAnsi="Arial" w:cs="Arial"/>
          <w:b w:val="0"/>
          <w:bCs w:val="0"/>
          <w:sz w:val="22"/>
          <w:szCs w:val="22"/>
        </w:rPr>
        <w:t>forebygge mere indgribende foranstaltninger</w:t>
      </w:r>
      <w:r w:rsidRPr="00DA32DA">
        <w:rPr>
          <w:rFonts w:ascii="Arial" w:hAnsi="Arial" w:cs="Arial"/>
          <w:sz w:val="22"/>
          <w:szCs w:val="22"/>
        </w:rPr>
        <w:t xml:space="preserve"> ved at give familien den nødvendige støtte tidligt.</w:t>
      </w:r>
    </w:p>
    <w:p w14:paraId="0CD93AD8"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Opgaver, som i dag bidrager til kvalitet, forebyggelse og sammenhæng i indsatsen, vil i højere grad skulle fravælges.</w:t>
      </w:r>
    </w:p>
    <w:p w14:paraId="04B33987" w14:textId="3F600560" w:rsidR="00483F7F" w:rsidRPr="00DA32DA" w:rsidRDefault="00483F7F" w:rsidP="00483F7F">
      <w:pPr>
        <w:pStyle w:val="NormalWeb"/>
        <w:rPr>
          <w:rFonts w:ascii="Arial" w:hAnsi="Arial" w:cs="Arial"/>
          <w:sz w:val="22"/>
          <w:szCs w:val="22"/>
        </w:rPr>
      </w:pPr>
      <w:r w:rsidRPr="00DA32DA">
        <w:rPr>
          <w:rFonts w:ascii="Arial" w:hAnsi="Arial" w:cs="Arial"/>
          <w:sz w:val="22"/>
          <w:szCs w:val="22"/>
        </w:rPr>
        <w:t>Vi ser et muligt effektiviseringspotentiale i at omlægge en større andel af forløb til Familiernes Hus, Familiehuset på Ringvej. Dette gælder særligt i forhold til en øget anvendelse af gruppeforløb samt afholdelse af individuelle samtaler i huset.</w:t>
      </w:r>
    </w:p>
    <w:p w14:paraId="6AB2A756" w14:textId="4ED72B1F" w:rsidR="00483F7F" w:rsidRPr="00DA32DA" w:rsidRDefault="00483F7F" w:rsidP="00483F7F">
      <w:pPr>
        <w:pStyle w:val="NormalWeb"/>
        <w:rPr>
          <w:rFonts w:ascii="Arial" w:hAnsi="Arial" w:cs="Arial"/>
          <w:sz w:val="22"/>
          <w:szCs w:val="22"/>
        </w:rPr>
      </w:pPr>
      <w:r w:rsidRPr="00DA32DA">
        <w:rPr>
          <w:rFonts w:ascii="Arial" w:hAnsi="Arial" w:cs="Arial"/>
          <w:sz w:val="22"/>
          <w:szCs w:val="22"/>
        </w:rPr>
        <w:t>En sådan omlægning vil kunne reducere medarbejdernes transporttid og dermed frigive mere tid til borgerrettede indsatser. Vi vurderer, at dette kan bidrage positivt til både kapacitetsudnyttelsen og den samlede opgaveløsning</w:t>
      </w:r>
      <w:r w:rsidR="00123354" w:rsidRPr="00DA32DA">
        <w:rPr>
          <w:rFonts w:ascii="Arial" w:hAnsi="Arial" w:cs="Arial"/>
          <w:sz w:val="22"/>
          <w:szCs w:val="22"/>
        </w:rPr>
        <w:t>,</w:t>
      </w:r>
      <w:r w:rsidRPr="00DA32DA">
        <w:rPr>
          <w:rFonts w:ascii="Arial" w:hAnsi="Arial" w:cs="Arial"/>
          <w:sz w:val="22"/>
          <w:szCs w:val="22"/>
        </w:rPr>
        <w:t xml:space="preserve"> til gavn for både borgere og medarbejdere.</w:t>
      </w:r>
    </w:p>
    <w:p w14:paraId="62CA9064"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Det er dog en væsentlig forudsætning for at kunne realisere dette potentiale, at de fysiske rammer i Familiehuset understøtter opgaven. Der er behov for flere faste samtalerum til medarbejderne, så fortrolighed, ro og faglig kvalitet i både individuelle samtaler og gruppeforløb kan sikres. Uden tilstrækkelige og egnede lokaler vil det være vanskeligt at gennemføre omlægningen i praksis.</w:t>
      </w:r>
    </w:p>
    <w:p w14:paraId="101239BA"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Vi anbefaler derfor, at en eventuel omlægning følges af en vurdering og tilpasning af de fysiske rammer, så de understøtter den ønskede udvikling.</w:t>
      </w:r>
    </w:p>
    <w:p w14:paraId="263D4F8A"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 xml:space="preserve">I dag er samtalerummene ikke tilstrækkeligt lydisolerede. Det betyder, at fortrolige samtaler i perioder kan overhøres, og at forløb forstyrres af aktivitet fra naborum. Det påvirker både kvaliteten af indsatsen, borgernes oplevelse af tryghed og medarbejdernes mulighed for at sikre </w:t>
      </w:r>
      <w:r w:rsidRPr="00DA32DA">
        <w:rPr>
          <w:rFonts w:ascii="Arial" w:hAnsi="Arial" w:cs="Arial"/>
          <w:sz w:val="22"/>
          <w:szCs w:val="22"/>
        </w:rPr>
        <w:lastRenderedPageBreak/>
        <w:t>tavshedspligt under forsvarlige rammer. Hvis flere opgaver fremover skal løses i huset, er det afgørende, at denne problematik håndteres.</w:t>
      </w:r>
    </w:p>
    <w:p w14:paraId="1921391A"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Et vedvarende højt arbejdspres vil desuden have betydning for arbejdsmiljø, trivsel og fastholdelse. Når tiden til faglig refleksion, koordinering og forebyggelse reduceres, øges risikoen for oplevet utilstrækkelighed i forhold til borgernes behov. På længere sigt kan det medføre øget sygefravær og rekrutteringsudfordringer.</w:t>
      </w:r>
    </w:p>
    <w:p w14:paraId="2A98575D"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Vi finder det samtidig væsentligt, at Byrådet kommunikerer åbent og tydeligt til borgerne, at besparelser i dette omfang uundgåeligt vil medføre et fald i serviceniveauet. Uden en klar politisk forventningsafstemning vil presset i praksis blive placeret hos frontmedarbejderne.</w:t>
      </w:r>
    </w:p>
    <w:p w14:paraId="315C581D" w14:textId="77777777" w:rsidR="00483F7F" w:rsidRPr="00DA32DA" w:rsidRDefault="00483F7F" w:rsidP="00483F7F">
      <w:pPr>
        <w:pStyle w:val="NormalWeb"/>
        <w:rPr>
          <w:rFonts w:ascii="Arial" w:hAnsi="Arial" w:cs="Arial"/>
          <w:sz w:val="22"/>
          <w:szCs w:val="22"/>
        </w:rPr>
      </w:pPr>
      <w:r w:rsidRPr="00DA32DA">
        <w:rPr>
          <w:rFonts w:ascii="Arial" w:hAnsi="Arial" w:cs="Arial"/>
          <w:sz w:val="22"/>
          <w:szCs w:val="22"/>
        </w:rPr>
        <w:t>Besparelser i denne størrelsesorden har således ikke alene økonomiske, men også strukturelle, faglige og arbejdsmiljømæssige konsekvenser. Vi opfordrer til, at disse indgår tydeligt i det samlede beslutningsgrundlag.</w:t>
      </w:r>
    </w:p>
    <w:p w14:paraId="2502083B" w14:textId="72351DF7" w:rsidR="007D13AA" w:rsidRPr="00DA32DA" w:rsidRDefault="00483F7F" w:rsidP="007D13AA">
      <w:pPr>
        <w:pStyle w:val="NormalWeb"/>
        <w:rPr>
          <w:rFonts w:ascii="Arial" w:hAnsi="Arial" w:cs="Arial"/>
          <w:sz w:val="22"/>
          <w:szCs w:val="22"/>
        </w:rPr>
      </w:pPr>
      <w:r w:rsidRPr="00DA32DA">
        <w:rPr>
          <w:rFonts w:ascii="Arial" w:hAnsi="Arial" w:cs="Arial"/>
          <w:sz w:val="22"/>
          <w:szCs w:val="22"/>
        </w:rPr>
        <w:t>Familiehuset er en fagligt stærk og stabil arbejdsplads med mange erfarne medarbejdere. Vi ønsker at bidrage konstruktivt til den videre proces og stiller os til rådighed for dialog om løsninger, der tager højde for både økonomi, kvalitet og arbejdsmiljø</w:t>
      </w:r>
      <w:r w:rsidR="00630F97" w:rsidRPr="00DA32DA">
        <w:rPr>
          <w:rFonts w:ascii="Arial" w:hAnsi="Arial" w:cs="Arial"/>
          <w:sz w:val="22"/>
          <w:szCs w:val="22"/>
        </w:rPr>
        <w:t xml:space="preserve">, </w:t>
      </w:r>
      <w:r w:rsidRPr="00DA32DA">
        <w:rPr>
          <w:rFonts w:ascii="Arial" w:hAnsi="Arial" w:cs="Arial"/>
          <w:sz w:val="22"/>
          <w:szCs w:val="22"/>
        </w:rPr>
        <w:t xml:space="preserve">til gavn for de børn, unge og familier, vi er </w:t>
      </w:r>
      <w:r w:rsidR="00630F97" w:rsidRPr="00DA32DA">
        <w:rPr>
          <w:rFonts w:ascii="Arial" w:hAnsi="Arial" w:cs="Arial"/>
          <w:sz w:val="22"/>
          <w:szCs w:val="22"/>
        </w:rPr>
        <w:t>ansat</w:t>
      </w:r>
      <w:r w:rsidRPr="00DA32DA">
        <w:rPr>
          <w:rFonts w:ascii="Arial" w:hAnsi="Arial" w:cs="Arial"/>
          <w:sz w:val="22"/>
          <w:szCs w:val="22"/>
        </w:rPr>
        <w:t xml:space="preserve"> for at støtte.</w:t>
      </w:r>
    </w:p>
    <w:p w14:paraId="5F6A1FD2" w14:textId="77777777" w:rsidR="00DA32DA" w:rsidRPr="00DA32DA" w:rsidRDefault="00DA32DA" w:rsidP="007D13AA">
      <w:pPr>
        <w:pStyle w:val="NormalWeb"/>
        <w:rPr>
          <w:rFonts w:ascii="Arial" w:hAnsi="Arial" w:cs="Arial"/>
          <w:sz w:val="22"/>
          <w:szCs w:val="22"/>
        </w:rPr>
      </w:pPr>
    </w:p>
    <w:p w14:paraId="05CDD39D" w14:textId="451DD85C" w:rsidR="007D13AA" w:rsidRPr="00DA32DA" w:rsidRDefault="007D13AA" w:rsidP="007D13AA">
      <w:pPr>
        <w:pStyle w:val="NormalWeb"/>
        <w:rPr>
          <w:rFonts w:ascii="Arial" w:hAnsi="Arial" w:cs="Arial"/>
          <w:sz w:val="22"/>
          <w:szCs w:val="22"/>
        </w:rPr>
      </w:pPr>
      <w:r w:rsidRPr="00DA32DA">
        <w:rPr>
          <w:rFonts w:ascii="Arial" w:hAnsi="Arial" w:cs="Arial"/>
          <w:sz w:val="22"/>
          <w:szCs w:val="22"/>
        </w:rPr>
        <w:t xml:space="preserve">Med venlig hilsen </w:t>
      </w:r>
    </w:p>
    <w:p w14:paraId="0248B0CE" w14:textId="77777777" w:rsidR="00123354" w:rsidRPr="00DA32DA" w:rsidRDefault="007D13AA" w:rsidP="007D13AA">
      <w:pPr>
        <w:rPr>
          <w:rFonts w:ascii="Arial" w:hAnsi="Arial" w:cs="Arial"/>
          <w:sz w:val="22"/>
          <w:szCs w:val="22"/>
        </w:rPr>
      </w:pPr>
      <w:r w:rsidRPr="00DA32DA">
        <w:rPr>
          <w:rFonts w:ascii="Arial" w:hAnsi="Arial" w:cs="Arial"/>
          <w:sz w:val="22"/>
          <w:szCs w:val="22"/>
        </w:rPr>
        <w:t xml:space="preserve">Medarbejderne i Familiehuset </w:t>
      </w:r>
    </w:p>
    <w:p w14:paraId="4A5DD835" w14:textId="6310458A" w:rsidR="007D13AA" w:rsidRPr="00DA32DA" w:rsidRDefault="007D13AA" w:rsidP="007D13AA">
      <w:pPr>
        <w:rPr>
          <w:rFonts w:ascii="Arial" w:hAnsi="Arial" w:cs="Arial"/>
          <w:sz w:val="22"/>
          <w:szCs w:val="22"/>
        </w:rPr>
      </w:pPr>
      <w:r w:rsidRPr="00DA32DA">
        <w:rPr>
          <w:rFonts w:ascii="Arial" w:hAnsi="Arial" w:cs="Arial"/>
          <w:sz w:val="22"/>
          <w:szCs w:val="22"/>
        </w:rPr>
        <w:t xml:space="preserve">Nyborg kommune </w:t>
      </w:r>
    </w:p>
    <w:p w14:paraId="5A426D2A" w14:textId="77777777" w:rsidR="000E35DB" w:rsidRPr="00C91F08" w:rsidRDefault="000E35DB">
      <w:pPr>
        <w:rPr>
          <w:rFonts w:ascii="Arial" w:hAnsi="Arial" w:cs="Arial"/>
        </w:rPr>
      </w:pPr>
    </w:p>
    <w:sectPr w:rsidR="000E35DB" w:rsidRPr="00C91F08" w:rsidSect="0012335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36CF" w14:textId="77777777" w:rsidR="003B7CDD" w:rsidRDefault="003B7CDD" w:rsidP="00477E0D">
      <w:pPr>
        <w:spacing w:after="0" w:line="240" w:lineRule="auto"/>
      </w:pPr>
      <w:r>
        <w:separator/>
      </w:r>
    </w:p>
  </w:endnote>
  <w:endnote w:type="continuationSeparator" w:id="0">
    <w:p w14:paraId="4265BD69" w14:textId="77777777" w:rsidR="003B7CDD" w:rsidRDefault="003B7CDD" w:rsidP="0047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73F3" w14:textId="77777777" w:rsidR="003B7CDD" w:rsidRDefault="003B7CDD" w:rsidP="00477E0D">
      <w:pPr>
        <w:spacing w:after="0" w:line="240" w:lineRule="auto"/>
      </w:pPr>
      <w:r>
        <w:separator/>
      </w:r>
    </w:p>
  </w:footnote>
  <w:footnote w:type="continuationSeparator" w:id="0">
    <w:p w14:paraId="31A11AE2" w14:textId="77777777" w:rsidR="003B7CDD" w:rsidRDefault="003B7CDD" w:rsidP="00477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15BE3"/>
    <w:multiLevelType w:val="hybridMultilevel"/>
    <w:tmpl w:val="BCD6FE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D942421"/>
    <w:multiLevelType w:val="hybridMultilevel"/>
    <w:tmpl w:val="83B2B8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DA36820"/>
    <w:multiLevelType w:val="multilevel"/>
    <w:tmpl w:val="B5B8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F6A6B"/>
    <w:multiLevelType w:val="hybridMultilevel"/>
    <w:tmpl w:val="FB30F832"/>
    <w:lvl w:ilvl="0" w:tplc="04060001">
      <w:start w:val="1"/>
      <w:numFmt w:val="bullet"/>
      <w:lvlText w:val=""/>
      <w:lvlJc w:val="left"/>
      <w:pPr>
        <w:ind w:left="720" w:hanging="360"/>
      </w:pPr>
      <w:rPr>
        <w:rFonts w:ascii="Symbol" w:hAnsi="Symbol" w:hint="default"/>
      </w:rPr>
    </w:lvl>
    <w:lvl w:ilvl="1" w:tplc="57723A64">
      <w:numFmt w:val="bullet"/>
      <w:lvlText w:val="-"/>
      <w:lvlJc w:val="left"/>
      <w:pPr>
        <w:ind w:left="1440" w:hanging="360"/>
      </w:pPr>
      <w:rPr>
        <w:rFonts w:ascii="Calibri" w:eastAsiaTheme="minorHAnsi" w:hAnsi="Calibri" w:cs="Calibri"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C100D5B"/>
    <w:multiLevelType w:val="hybridMultilevel"/>
    <w:tmpl w:val="0B3A2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3293022"/>
    <w:multiLevelType w:val="hybridMultilevel"/>
    <w:tmpl w:val="1D3847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14302063">
    <w:abstractNumId w:val="1"/>
  </w:num>
  <w:num w:numId="2" w16cid:durableId="1978992084">
    <w:abstractNumId w:val="0"/>
  </w:num>
  <w:num w:numId="3" w16cid:durableId="397752043">
    <w:abstractNumId w:val="4"/>
  </w:num>
  <w:num w:numId="4" w16cid:durableId="489056495">
    <w:abstractNumId w:val="3"/>
  </w:num>
  <w:num w:numId="5" w16cid:durableId="1660766328">
    <w:abstractNumId w:val="5"/>
  </w:num>
  <w:num w:numId="6" w16cid:durableId="126715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A"/>
    <w:rsid w:val="00031532"/>
    <w:rsid w:val="000E35DB"/>
    <w:rsid w:val="000F1876"/>
    <w:rsid w:val="00123354"/>
    <w:rsid w:val="001338AA"/>
    <w:rsid w:val="0024326B"/>
    <w:rsid w:val="00264A0D"/>
    <w:rsid w:val="00333920"/>
    <w:rsid w:val="00381D2F"/>
    <w:rsid w:val="00387B62"/>
    <w:rsid w:val="003B7CDD"/>
    <w:rsid w:val="0046790E"/>
    <w:rsid w:val="00477E0D"/>
    <w:rsid w:val="00483F7F"/>
    <w:rsid w:val="004F6179"/>
    <w:rsid w:val="00530A59"/>
    <w:rsid w:val="0059765D"/>
    <w:rsid w:val="005B31C3"/>
    <w:rsid w:val="005B4439"/>
    <w:rsid w:val="00630F97"/>
    <w:rsid w:val="00663305"/>
    <w:rsid w:val="006D5913"/>
    <w:rsid w:val="006F27DF"/>
    <w:rsid w:val="007D13AA"/>
    <w:rsid w:val="008449BC"/>
    <w:rsid w:val="008627AC"/>
    <w:rsid w:val="00873EFF"/>
    <w:rsid w:val="008863CE"/>
    <w:rsid w:val="00A14588"/>
    <w:rsid w:val="00AD203C"/>
    <w:rsid w:val="00B31939"/>
    <w:rsid w:val="00BE4278"/>
    <w:rsid w:val="00C13BBD"/>
    <w:rsid w:val="00C91F08"/>
    <w:rsid w:val="00DA32DA"/>
    <w:rsid w:val="00DC170C"/>
    <w:rsid w:val="00DE71C9"/>
    <w:rsid w:val="00DF20E0"/>
    <w:rsid w:val="00E05BC7"/>
    <w:rsid w:val="00EB2ACC"/>
    <w:rsid w:val="00F055AF"/>
    <w:rsid w:val="00F400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A106"/>
  <w15:chartTrackingRefBased/>
  <w15:docId w15:val="{3A3FCBE3-16FE-4071-8AE9-43289078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AA"/>
    <w:pPr>
      <w:spacing w:line="276" w:lineRule="auto"/>
    </w:pPr>
    <w:rPr>
      <w:sz w:val="24"/>
      <w:szCs w:val="24"/>
    </w:rPr>
  </w:style>
  <w:style w:type="paragraph" w:styleId="Overskrift1">
    <w:name w:val="heading 1"/>
    <w:basedOn w:val="Normal"/>
    <w:next w:val="Normal"/>
    <w:link w:val="Overskrift1Tegn"/>
    <w:uiPriority w:val="9"/>
    <w:qFormat/>
    <w:rsid w:val="001338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1338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1338AA"/>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1338AA"/>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1338AA"/>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1338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8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8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8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38AA"/>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1338AA"/>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1338AA"/>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1338AA"/>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1338AA"/>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1338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338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338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338AA"/>
    <w:rPr>
      <w:rFonts w:eastAsiaTheme="majorEastAsia" w:cstheme="majorBidi"/>
      <w:color w:val="272727" w:themeColor="text1" w:themeTint="D8"/>
    </w:rPr>
  </w:style>
  <w:style w:type="paragraph" w:styleId="Titel">
    <w:name w:val="Title"/>
    <w:basedOn w:val="Normal"/>
    <w:next w:val="Normal"/>
    <w:link w:val="TitelTegn"/>
    <w:uiPriority w:val="10"/>
    <w:qFormat/>
    <w:rsid w:val="00133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38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338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338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338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338AA"/>
    <w:rPr>
      <w:i/>
      <w:iCs/>
      <w:color w:val="404040" w:themeColor="text1" w:themeTint="BF"/>
    </w:rPr>
  </w:style>
  <w:style w:type="paragraph" w:styleId="Listeafsnit">
    <w:name w:val="List Paragraph"/>
    <w:basedOn w:val="Normal"/>
    <w:uiPriority w:val="34"/>
    <w:qFormat/>
    <w:rsid w:val="001338AA"/>
    <w:pPr>
      <w:ind w:left="720"/>
      <w:contextualSpacing/>
    </w:pPr>
  </w:style>
  <w:style w:type="character" w:styleId="Kraftigfremhvning">
    <w:name w:val="Intense Emphasis"/>
    <w:basedOn w:val="Standardskrifttypeiafsnit"/>
    <w:uiPriority w:val="21"/>
    <w:qFormat/>
    <w:rsid w:val="001338AA"/>
    <w:rPr>
      <w:i/>
      <w:iCs/>
      <w:color w:val="2E74B5" w:themeColor="accent1" w:themeShade="BF"/>
    </w:rPr>
  </w:style>
  <w:style w:type="paragraph" w:styleId="Strktcitat">
    <w:name w:val="Intense Quote"/>
    <w:basedOn w:val="Normal"/>
    <w:next w:val="Normal"/>
    <w:link w:val="StrktcitatTegn"/>
    <w:uiPriority w:val="30"/>
    <w:qFormat/>
    <w:rsid w:val="001338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1338AA"/>
    <w:rPr>
      <w:i/>
      <w:iCs/>
      <w:color w:val="2E74B5" w:themeColor="accent1" w:themeShade="BF"/>
    </w:rPr>
  </w:style>
  <w:style w:type="character" w:styleId="Kraftighenvisning">
    <w:name w:val="Intense Reference"/>
    <w:basedOn w:val="Standardskrifttypeiafsnit"/>
    <w:uiPriority w:val="32"/>
    <w:qFormat/>
    <w:rsid w:val="001338AA"/>
    <w:rPr>
      <w:b/>
      <w:bCs/>
      <w:smallCaps/>
      <w:color w:val="2E74B5" w:themeColor="accent1" w:themeShade="BF"/>
      <w:spacing w:val="5"/>
    </w:rPr>
  </w:style>
  <w:style w:type="paragraph" w:styleId="NormalWeb">
    <w:name w:val="Normal (Web)"/>
    <w:basedOn w:val="Normal"/>
    <w:uiPriority w:val="99"/>
    <w:unhideWhenUsed/>
    <w:rsid w:val="00F400E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F400E0"/>
    <w:rPr>
      <w:b/>
      <w:bCs/>
    </w:rPr>
  </w:style>
  <w:style w:type="paragraph" w:styleId="Sidehoved">
    <w:name w:val="header"/>
    <w:basedOn w:val="Normal"/>
    <w:link w:val="SidehovedTegn"/>
    <w:uiPriority w:val="99"/>
    <w:unhideWhenUsed/>
    <w:rsid w:val="00477E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7E0D"/>
    <w:rPr>
      <w:sz w:val="24"/>
      <w:szCs w:val="24"/>
    </w:rPr>
  </w:style>
  <w:style w:type="paragraph" w:styleId="Sidefod">
    <w:name w:val="footer"/>
    <w:basedOn w:val="Normal"/>
    <w:link w:val="SidefodTegn"/>
    <w:uiPriority w:val="99"/>
    <w:unhideWhenUsed/>
    <w:rsid w:val="00477E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7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3779</Characters>
  <Application>Microsoft Office Word</Application>
  <DocSecurity>0</DocSecurity>
  <Lines>61</Lines>
  <Paragraphs>28</Paragraphs>
  <ScaleCrop>false</ScaleCrop>
  <HeadingPairs>
    <vt:vector size="2" baseType="variant">
      <vt:variant>
        <vt:lpstr>Titel</vt:lpstr>
      </vt:variant>
      <vt:variant>
        <vt:i4>1</vt:i4>
      </vt:variant>
    </vt:vector>
  </HeadingPairs>
  <TitlesOfParts>
    <vt:vector size="1" baseType="lpstr">
      <vt:lpstr/>
    </vt:vector>
  </TitlesOfParts>
  <Company>Nyborg Kommune Office 365</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Desiré Mørup</dc:creator>
  <cp:keywords/>
  <dc:description/>
  <cp:lastModifiedBy>Annette Desiré Mørup</cp:lastModifiedBy>
  <cp:revision>4</cp:revision>
  <cp:lastPrinted>2026-03-05T07:03:00Z</cp:lastPrinted>
  <dcterms:created xsi:type="dcterms:W3CDTF">2026-03-05T07:12:00Z</dcterms:created>
  <dcterms:modified xsi:type="dcterms:W3CDTF">2026-03-05T12:49:00Z</dcterms:modified>
</cp:coreProperties>
</file>